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92A" w14:textId="77777777" w:rsidR="00EE06D1" w:rsidRDefault="00EE06D1" w:rsidP="00EE06D1">
      <w:r>
        <w:t>Intézmény:</w:t>
      </w:r>
      <w:r>
        <w:tab/>
        <w:t>…………………………………………………………………………………………………………………………………….</w:t>
      </w:r>
    </w:p>
    <w:p w14:paraId="62065D79" w14:textId="77777777" w:rsidR="00EE06D1" w:rsidRDefault="00EE06D1" w:rsidP="00EE06D1">
      <w:r>
        <w:t>Osztály:</w:t>
      </w:r>
      <w:r>
        <w:tab/>
      </w:r>
      <w:r>
        <w:tab/>
        <w:t>…………………………………………………………………………………………………………………………………….</w:t>
      </w:r>
    </w:p>
    <w:p w14:paraId="293CD428" w14:textId="77777777" w:rsidR="00EE06D1" w:rsidRDefault="00EE06D1" w:rsidP="00EE06D1">
      <w:r>
        <w:t>Gyermek neve: …………………………………………………………………………………………………………………………………….</w:t>
      </w:r>
    </w:p>
    <w:p w14:paraId="1DA3DD46" w14:textId="77777777" w:rsidR="00EE06D1" w:rsidRDefault="00EE06D1" w:rsidP="00EE06D1">
      <w:pPr>
        <w:spacing w:after="120"/>
        <w:jc w:val="both"/>
      </w:pPr>
      <w:r>
        <w:t xml:space="preserve">A gyermekétkeztetésben igénybe vehető normatív kedvezményeket és a kapcsolódó szabályokat a gyermekek védelméről és a gyámügyi igazgatásról szóló 1997. évi XXXI. törvény (Gyvt.) valamint a személyes gondoskodást nyújtó gyermekjóléti alapellátások és gyermekvédelmi szakellátások térítési díjáról és az igénylésükhöz felhasználható bizonyítékokról szóló 328/2011. (XII. 29.) Kormányrendelet tartalmazza. </w:t>
      </w:r>
    </w:p>
    <w:p w14:paraId="326C78A2" w14:textId="77777777" w:rsidR="00EE06D1" w:rsidRPr="00EE06D1" w:rsidRDefault="00EE06D1" w:rsidP="00EE06D1">
      <w:pPr>
        <w:spacing w:after="120"/>
        <w:jc w:val="both"/>
      </w:pPr>
    </w:p>
    <w:p w14:paraId="065CAD28" w14:textId="47730126" w:rsidR="000B5FFE" w:rsidRDefault="00EE06D1" w:rsidP="00EE06D1">
      <w:pPr>
        <w:spacing w:after="120"/>
        <w:jc w:val="both"/>
      </w:pPr>
      <w:r w:rsidRPr="00EE06D1">
        <w:t xml:space="preserve">A </w:t>
      </w:r>
      <w:r>
        <w:t>részletes t</w:t>
      </w:r>
      <w:r w:rsidRPr="00EE06D1">
        <w:t>ájékoztató az intézményi gyermekétkeztetésben való részvétel feltételeiről, a normatív kedvezményekről és azok igénybevételének módjáról</w:t>
      </w:r>
      <w:r>
        <w:t xml:space="preserve"> </w:t>
      </w:r>
      <w:r w:rsidRPr="00EE06D1">
        <w:rPr>
          <w:u w:val="single"/>
        </w:rPr>
        <w:t>a 202</w:t>
      </w:r>
      <w:r w:rsidR="00DD4FB3">
        <w:rPr>
          <w:u w:val="single"/>
        </w:rPr>
        <w:t>2</w:t>
      </w:r>
      <w:r w:rsidRPr="00EE06D1">
        <w:rPr>
          <w:u w:val="single"/>
        </w:rPr>
        <w:t>/202</w:t>
      </w:r>
      <w:r w:rsidR="00DD4FB3">
        <w:rPr>
          <w:u w:val="single"/>
        </w:rPr>
        <w:t>3</w:t>
      </w:r>
      <w:r w:rsidRPr="00EE06D1">
        <w:rPr>
          <w:u w:val="single"/>
        </w:rPr>
        <w:t>. tanévben</w:t>
      </w:r>
      <w:r>
        <w:rPr>
          <w:u w:val="single"/>
        </w:rPr>
        <w:t xml:space="preserve"> </w:t>
      </w:r>
      <w:r w:rsidRPr="00EE06D1">
        <w:t xml:space="preserve">elérhető az </w:t>
      </w:r>
      <w:r>
        <w:t xml:space="preserve">Intézményszolgálat honlapján  </w:t>
      </w:r>
      <w:hyperlink r:id="rId4" w:history="1">
        <w:r w:rsidRPr="0057086A">
          <w:rPr>
            <w:rStyle w:val="Hiperhivatkozs"/>
          </w:rPr>
          <w:t>http://www.intezmenyszolgalat.hu/</w:t>
        </w:r>
      </w:hyperlink>
      <w:r>
        <w:t>, az oktatási/nevelési intézmények honlapján, valamint papír alapon az intézményekben kifüggesztésre került.</w:t>
      </w:r>
    </w:p>
    <w:p w14:paraId="2C6B83E4" w14:textId="77777777" w:rsidR="00EE06D1" w:rsidRDefault="00EE06D1" w:rsidP="00EE06D1">
      <w:pPr>
        <w:spacing w:after="120"/>
        <w:jc w:val="both"/>
      </w:pPr>
    </w:p>
    <w:p w14:paraId="33AF89AF" w14:textId="77777777" w:rsidR="00EE06D1" w:rsidRDefault="00EE06D1" w:rsidP="00EE06D1">
      <w:pPr>
        <w:spacing w:after="0"/>
      </w:pPr>
    </w:p>
    <w:p w14:paraId="7041DFD4" w14:textId="77777777" w:rsidR="00EE06D1" w:rsidRDefault="00EE06D1" w:rsidP="00EE06D1">
      <w:pPr>
        <w:spacing w:after="0"/>
      </w:pPr>
      <w:r>
        <w:t>A tájékoztatóban foglaltakat</w:t>
      </w:r>
      <w:r w:rsidR="009D75F4">
        <w:t xml:space="preserve"> megismertem és</w:t>
      </w:r>
      <w:r>
        <w:t xml:space="preserve"> tudomásul vettem:</w:t>
      </w:r>
    </w:p>
    <w:p w14:paraId="2A34BF61" w14:textId="77777777" w:rsidR="00EE06D1" w:rsidRDefault="00EE06D1" w:rsidP="00EE06D1">
      <w:pPr>
        <w:spacing w:after="0"/>
      </w:pPr>
    </w:p>
    <w:p w14:paraId="449EAD5A" w14:textId="77777777" w:rsidR="00EE06D1" w:rsidRDefault="00EE06D1" w:rsidP="00EE06D1">
      <w:pPr>
        <w:spacing w:after="0"/>
      </w:pPr>
      <w:r>
        <w:t>Szolnok, …………………………………</w:t>
      </w:r>
    </w:p>
    <w:p w14:paraId="166D299E" w14:textId="77777777" w:rsidR="00EE06D1" w:rsidRDefault="00EE06D1" w:rsidP="00EE06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74E256A8" w14:textId="77777777" w:rsidR="00EE06D1" w:rsidRDefault="00EE06D1" w:rsidP="00EE06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szülő/törvényes képviselő</w:t>
      </w:r>
    </w:p>
    <w:p w14:paraId="2A235714" w14:textId="77777777" w:rsidR="00EE06D1" w:rsidRDefault="00EE06D1" w:rsidP="00EE06D1">
      <w:pPr>
        <w:spacing w:after="120"/>
        <w:jc w:val="both"/>
      </w:pPr>
    </w:p>
    <w:sectPr w:rsidR="00EE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D1"/>
    <w:rsid w:val="000867BC"/>
    <w:rsid w:val="009D75F4"/>
    <w:rsid w:val="00DD4FB3"/>
    <w:rsid w:val="00EC0F00"/>
    <w:rsid w:val="00E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8622"/>
  <w15:chartTrackingRefBased/>
  <w15:docId w15:val="{7EE5B33B-7E03-4D8F-BCF8-63435B7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6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06D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zmenyszolgala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ISZ</cp:lastModifiedBy>
  <cp:revision>2</cp:revision>
  <cp:lastPrinted>2022-05-03T13:42:00Z</cp:lastPrinted>
  <dcterms:created xsi:type="dcterms:W3CDTF">2022-05-03T13:42:00Z</dcterms:created>
  <dcterms:modified xsi:type="dcterms:W3CDTF">2022-05-03T13:42:00Z</dcterms:modified>
</cp:coreProperties>
</file>